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BD02D" w14:textId="6389B6E3" w:rsidR="0013162E" w:rsidRDefault="00F662D6">
      <w:pPr>
        <w:jc w:val="right"/>
        <w:rPr>
          <w:sz w:val="20"/>
          <w:szCs w:val="20"/>
        </w:rPr>
      </w:pPr>
      <w:r>
        <w:rPr>
          <w:sz w:val="20"/>
          <w:szCs w:val="20"/>
          <w:u w:val="single"/>
        </w:rPr>
        <w:t>Informacja prasowa,</w:t>
      </w:r>
      <w:r w:rsidR="00287D78">
        <w:rPr>
          <w:sz w:val="20"/>
          <w:szCs w:val="20"/>
        </w:rPr>
        <w:t xml:space="preserve"> </w:t>
      </w:r>
      <w:r w:rsidR="00287D78">
        <w:rPr>
          <w:sz w:val="20"/>
          <w:szCs w:val="20"/>
        </w:rPr>
        <w:br/>
        <w:t>Warszawa dn. 16.11</w:t>
      </w:r>
      <w:r>
        <w:rPr>
          <w:sz w:val="20"/>
          <w:szCs w:val="20"/>
        </w:rPr>
        <w:t>.2020 r.</w:t>
      </w:r>
    </w:p>
    <w:p w14:paraId="3DCE45C9" w14:textId="77777777" w:rsidR="0013162E" w:rsidRDefault="00F662D6" w:rsidP="0017360A">
      <w:pPr>
        <w:spacing w:line="240" w:lineRule="auto"/>
        <w:rPr>
          <w:b/>
          <w:sz w:val="24"/>
          <w:szCs w:val="24"/>
        </w:rPr>
      </w:pPr>
      <w:r>
        <w:rPr>
          <w:b/>
        </w:rPr>
        <w:br/>
      </w:r>
      <w:r>
        <w:rPr>
          <w:b/>
          <w:sz w:val="24"/>
          <w:szCs w:val="24"/>
        </w:rPr>
        <w:t>Indyk – od pola do stołu</w:t>
      </w:r>
      <w:r>
        <w:rPr>
          <w:b/>
          <w:sz w:val="24"/>
          <w:szCs w:val="24"/>
        </w:rPr>
        <w:br/>
      </w:r>
    </w:p>
    <w:p w14:paraId="2D57F807" w14:textId="08F0686A" w:rsidR="0013162E" w:rsidRDefault="00F662D6" w:rsidP="0017360A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Indyk gości na europejskich stołach od XVI wieku</w:t>
      </w:r>
      <w:r>
        <w:rPr>
          <w:b/>
          <w:sz w:val="24"/>
          <w:szCs w:val="24"/>
          <w:vertAlign w:val="superscript"/>
        </w:rPr>
        <w:footnoteReference w:id="1"/>
      </w:r>
      <w:r>
        <w:rPr>
          <w:b/>
          <w:sz w:val="24"/>
          <w:szCs w:val="24"/>
        </w:rPr>
        <w:t xml:space="preserve">. Od jego pojawienia się minęło już </w:t>
      </w:r>
      <w:r w:rsidR="00F50E8A">
        <w:rPr>
          <w:b/>
          <w:sz w:val="24"/>
          <w:szCs w:val="24"/>
        </w:rPr>
        <w:t xml:space="preserve">tak </w:t>
      </w:r>
      <w:r>
        <w:rPr>
          <w:b/>
          <w:sz w:val="24"/>
          <w:szCs w:val="24"/>
        </w:rPr>
        <w:t xml:space="preserve">wiele lat, </w:t>
      </w:r>
      <w:r w:rsidR="00F50E8A">
        <w:rPr>
          <w:b/>
          <w:sz w:val="24"/>
          <w:szCs w:val="24"/>
        </w:rPr>
        <w:t xml:space="preserve">że udało nam się </w:t>
      </w:r>
      <w:r>
        <w:rPr>
          <w:b/>
          <w:sz w:val="24"/>
          <w:szCs w:val="24"/>
        </w:rPr>
        <w:t>poznać go bliżej</w:t>
      </w:r>
      <w:r w:rsidR="00057F4A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F50E8A">
        <w:rPr>
          <w:b/>
          <w:sz w:val="24"/>
          <w:szCs w:val="24"/>
        </w:rPr>
        <w:t>zwłaszcza pod kątem</w:t>
      </w:r>
      <w:r>
        <w:rPr>
          <w:b/>
          <w:sz w:val="24"/>
          <w:szCs w:val="24"/>
        </w:rPr>
        <w:t xml:space="preserve"> chowu. Obecnie, dzięki tej wiedzy, możliwe jest zapewnienie mu </w:t>
      </w:r>
      <w:r w:rsidR="00491D1A">
        <w:rPr>
          <w:b/>
          <w:sz w:val="24"/>
          <w:szCs w:val="24"/>
        </w:rPr>
        <w:t xml:space="preserve">optymalnych </w:t>
      </w:r>
      <w:r>
        <w:rPr>
          <w:b/>
          <w:sz w:val="24"/>
          <w:szCs w:val="24"/>
        </w:rPr>
        <w:t xml:space="preserve">warunków do rozwoju, co </w:t>
      </w:r>
      <w:r w:rsidR="00491D1A">
        <w:rPr>
          <w:b/>
          <w:sz w:val="24"/>
          <w:szCs w:val="24"/>
        </w:rPr>
        <w:t xml:space="preserve">ostatecznie </w:t>
      </w:r>
      <w:r>
        <w:rPr>
          <w:b/>
          <w:sz w:val="24"/>
          <w:szCs w:val="24"/>
        </w:rPr>
        <w:t xml:space="preserve">wpływa na jakość i bezpieczeństwo mięsa trafiającego na stoły konsumentów. Oto kilka </w:t>
      </w:r>
      <w:r w:rsidR="00491D1A">
        <w:rPr>
          <w:b/>
          <w:sz w:val="24"/>
          <w:szCs w:val="24"/>
        </w:rPr>
        <w:t xml:space="preserve">kluczowych </w:t>
      </w:r>
      <w:r>
        <w:rPr>
          <w:b/>
          <w:sz w:val="24"/>
          <w:szCs w:val="24"/>
        </w:rPr>
        <w:t xml:space="preserve">informacji i </w:t>
      </w:r>
      <w:r w:rsidR="00A5619E">
        <w:rPr>
          <w:b/>
          <w:sz w:val="24"/>
          <w:szCs w:val="24"/>
        </w:rPr>
        <w:t>zasad obowiązujących</w:t>
      </w:r>
      <w:r>
        <w:rPr>
          <w:b/>
          <w:sz w:val="24"/>
          <w:szCs w:val="24"/>
        </w:rPr>
        <w:t xml:space="preserve"> w zakresie chowu oraz </w:t>
      </w:r>
      <w:r w:rsidR="00A5619E">
        <w:rPr>
          <w:b/>
          <w:sz w:val="24"/>
          <w:szCs w:val="24"/>
        </w:rPr>
        <w:t>hodowli</w:t>
      </w:r>
      <w:r>
        <w:rPr>
          <w:b/>
          <w:sz w:val="24"/>
          <w:szCs w:val="24"/>
        </w:rPr>
        <w:t xml:space="preserve"> indyków, które warto poznać. </w:t>
      </w:r>
    </w:p>
    <w:p w14:paraId="22D2ED60" w14:textId="77777777" w:rsidR="0013162E" w:rsidRDefault="00F662D6" w:rsidP="0017360A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Żywienie indyków</w:t>
      </w:r>
    </w:p>
    <w:p w14:paraId="10E944A2" w14:textId="219FA20C" w:rsidR="0013162E" w:rsidRDefault="00F662D6" w:rsidP="0017360A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I</w:t>
      </w:r>
      <w:r>
        <w:rPr>
          <w:color w:val="000000"/>
          <w:sz w:val="24"/>
          <w:szCs w:val="24"/>
        </w:rPr>
        <w:t>ndyki</w:t>
      </w:r>
      <w:r w:rsidR="00A5619E">
        <w:rPr>
          <w:color w:val="000000"/>
          <w:sz w:val="24"/>
          <w:szCs w:val="24"/>
        </w:rPr>
        <w:t>, spośród wszystkich zwierząt gospodarskich,</w:t>
      </w:r>
      <w:r>
        <w:rPr>
          <w:color w:val="000000"/>
          <w:sz w:val="24"/>
          <w:szCs w:val="24"/>
        </w:rPr>
        <w:t xml:space="preserve"> mają </w:t>
      </w:r>
      <w:r w:rsidR="00A5619E">
        <w:rPr>
          <w:color w:val="000000"/>
          <w:sz w:val="24"/>
          <w:szCs w:val="24"/>
        </w:rPr>
        <w:t>maksymalne</w:t>
      </w:r>
      <w:r>
        <w:rPr>
          <w:color w:val="000000"/>
          <w:sz w:val="24"/>
          <w:szCs w:val="24"/>
        </w:rPr>
        <w:t xml:space="preserve"> wymagania środowiskowe i pokarmowe. Ich chów fermowy wymaga dużej wiedzy i bardzo restrykcyjnego przestrzegania zasad technologii i higieny, a także</w:t>
      </w:r>
      <w:r w:rsidR="009E149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zapewnienia dobrostanu</w:t>
      </w:r>
      <w:r>
        <w:rPr>
          <w:color w:val="000000"/>
          <w:sz w:val="24"/>
          <w:szCs w:val="24"/>
          <w:vertAlign w:val="superscript"/>
        </w:rPr>
        <w:footnoteReference w:id="2"/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  <w:highlight w:val="white"/>
        </w:rPr>
        <w:t>Prof. dr hab. Jan Jankowski z katedry Drobiarstwa Wydziału Bioinżynierii Zwierząt Uniwersytetu Wa</w:t>
      </w:r>
      <w:r w:rsidR="0017360A">
        <w:rPr>
          <w:color w:val="000000"/>
          <w:sz w:val="24"/>
          <w:szCs w:val="24"/>
          <w:highlight w:val="white"/>
        </w:rPr>
        <w:t>rmińsko-Mazurskiego w Olsztynie</w:t>
      </w:r>
      <w:r>
        <w:rPr>
          <w:color w:val="000000"/>
          <w:sz w:val="24"/>
          <w:szCs w:val="24"/>
        </w:rPr>
        <w:t xml:space="preserve"> twierdzi, że </w:t>
      </w:r>
      <w:r w:rsidR="0017360A">
        <w:rPr>
          <w:color w:val="000000"/>
          <w:sz w:val="24"/>
          <w:szCs w:val="24"/>
        </w:rPr>
        <w:t xml:space="preserve"> indyki mają bogatą w różnorodne składniki dietę.</w:t>
      </w:r>
      <w:r>
        <w:rPr>
          <w:color w:val="000000"/>
          <w:sz w:val="24"/>
          <w:szCs w:val="24"/>
        </w:rPr>
        <w:t xml:space="preserve"> Co zatem znajdziemy w paszach spożywanych przez indyki? </w:t>
      </w:r>
      <w:r w:rsidR="009E149C">
        <w:rPr>
          <w:color w:val="000000"/>
          <w:sz w:val="24"/>
          <w:szCs w:val="24"/>
        </w:rPr>
        <w:t>Bardzo wysokiej</w:t>
      </w:r>
      <w:r>
        <w:rPr>
          <w:color w:val="000000"/>
          <w:sz w:val="24"/>
          <w:szCs w:val="24"/>
        </w:rPr>
        <w:t xml:space="preserve"> jakości zboża, głównie pszenicę i kukurydzę, a także wysokobiałkowe śruty poekstrakcyjne (</w:t>
      </w:r>
      <w:proofErr w:type="spellStart"/>
      <w:r>
        <w:rPr>
          <w:color w:val="000000"/>
          <w:sz w:val="24"/>
          <w:szCs w:val="24"/>
        </w:rPr>
        <w:t>koprodukty</w:t>
      </w:r>
      <w:proofErr w:type="spellEnd"/>
      <w:r w:rsidR="00E90973">
        <w:rPr>
          <w:color w:val="000000"/>
          <w:sz w:val="24"/>
          <w:szCs w:val="24"/>
        </w:rPr>
        <w:t xml:space="preserve"> powstałe</w:t>
      </w:r>
      <w:r>
        <w:rPr>
          <w:color w:val="000000"/>
          <w:sz w:val="24"/>
          <w:szCs w:val="24"/>
        </w:rPr>
        <w:t xml:space="preserve"> w procesach pozyskiwania oleju z nasion): sojową, rzepakową i słonecznikową</w:t>
      </w:r>
      <w:r w:rsidR="009E149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oraz olej sojowy.</w:t>
      </w:r>
    </w:p>
    <w:p w14:paraId="5FFABCA3" w14:textId="77777777" w:rsidR="0013162E" w:rsidRDefault="00F662D6" w:rsidP="0017360A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Warunki środowiskowe</w:t>
      </w:r>
    </w:p>
    <w:p w14:paraId="3123A57D" w14:textId="08FCD92F" w:rsidR="0013162E" w:rsidRDefault="00F662D6" w:rsidP="0017360A">
      <w:pPr>
        <w:spacing w:line="240" w:lineRule="auto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Indyki to ptaki trudne w odchowie, bardzo delikatne, dlatego wymagają szczególnej opieki</w:t>
      </w:r>
      <w:r>
        <w:rPr>
          <w:color w:val="000000"/>
          <w:sz w:val="24"/>
          <w:szCs w:val="24"/>
          <w:vertAlign w:val="superscript"/>
        </w:rPr>
        <w:footnoteReference w:id="3"/>
      </w:r>
      <w:r>
        <w:rPr>
          <w:color w:val="000000"/>
          <w:sz w:val="24"/>
          <w:szCs w:val="24"/>
        </w:rPr>
        <w:t>. Osoby, które badają ich zachowania wskazują, że jest to gatunek, który łatwo się stresuje i denerwuje. Z tego powodu</w:t>
      </w:r>
      <w:r w:rsidR="009E149C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w ich odchowie uwzględnia się takie czynniki jak np. odpowiednie natężenie dźwięków, aby hałas nie przeszkadzał zwierzętom. </w:t>
      </w:r>
      <w:r>
        <w:rPr>
          <w:sz w:val="24"/>
          <w:szCs w:val="24"/>
        </w:rPr>
        <w:t xml:space="preserve">Dr hab. Monika Michalczuk z Zakładu Hodowli Drobiu Wydziału Nauk o Zwierzętach Szkoły Głównej Gospodarstwa Wiejskiego w Warszawie, zwraca również uwagę, że </w:t>
      </w:r>
      <w:r>
        <w:rPr>
          <w:color w:val="000000"/>
          <w:sz w:val="24"/>
          <w:szCs w:val="24"/>
        </w:rPr>
        <w:t>aby sprostać zwiększonym wymaganiom dotyczącym jakości mięsa drobiowego</w:t>
      </w:r>
      <w:r w:rsidR="00E90973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producenci muszą uwzględniać </w:t>
      </w:r>
      <w:r w:rsidR="009E149C">
        <w:rPr>
          <w:color w:val="000000"/>
          <w:sz w:val="24"/>
          <w:szCs w:val="24"/>
        </w:rPr>
        <w:t>również</w:t>
      </w:r>
      <w:r>
        <w:rPr>
          <w:color w:val="000000"/>
          <w:sz w:val="24"/>
          <w:szCs w:val="24"/>
        </w:rPr>
        <w:t xml:space="preserve"> czynniki środowiskowe panujące w kurniku,</w:t>
      </w:r>
      <w:r w:rsidR="009E149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jak: temperatura, wilgotność powietrza, </w:t>
      </w:r>
      <w:r w:rsidR="009E149C">
        <w:rPr>
          <w:color w:val="000000"/>
          <w:sz w:val="24"/>
          <w:szCs w:val="24"/>
        </w:rPr>
        <w:t>od</w:t>
      </w:r>
      <w:r w:rsidR="00C24D0C">
        <w:rPr>
          <w:color w:val="000000"/>
          <w:sz w:val="24"/>
          <w:szCs w:val="24"/>
        </w:rPr>
        <w:t>p</w:t>
      </w:r>
      <w:r w:rsidR="009E149C">
        <w:rPr>
          <w:color w:val="000000"/>
          <w:sz w:val="24"/>
          <w:szCs w:val="24"/>
        </w:rPr>
        <w:t xml:space="preserve">owiednie natężenie </w:t>
      </w:r>
      <w:r>
        <w:rPr>
          <w:color w:val="000000"/>
          <w:sz w:val="24"/>
          <w:szCs w:val="24"/>
        </w:rPr>
        <w:t>światł</w:t>
      </w:r>
      <w:r w:rsidR="009E149C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czy warunki zoohigieniczne.</w:t>
      </w:r>
    </w:p>
    <w:p w14:paraId="3F9071F2" w14:textId="04185CC3" w:rsidR="0013162E" w:rsidRDefault="00F662D6" w:rsidP="0017360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Indyk to ptak, który ze względu na swój temperament, potrzebuje </w:t>
      </w:r>
      <w:r w:rsidR="00A928D4">
        <w:rPr>
          <w:sz w:val="24"/>
          <w:szCs w:val="24"/>
        </w:rPr>
        <w:t xml:space="preserve">szczególnego, </w:t>
      </w:r>
      <w:r>
        <w:rPr>
          <w:sz w:val="24"/>
          <w:szCs w:val="24"/>
        </w:rPr>
        <w:t>spokojnego traktowania przez swoich opiekunów. To sprawia, że osoby, mające z nim kontakt na co dzień</w:t>
      </w:r>
      <w:r w:rsidR="00E9097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muszą mieć łagodne usposobienie. Jest to jeden z elementów </w:t>
      </w:r>
      <w:r w:rsidR="009E149C">
        <w:rPr>
          <w:sz w:val="24"/>
          <w:szCs w:val="24"/>
        </w:rPr>
        <w:t>gwarantujący</w:t>
      </w:r>
      <w:r>
        <w:rPr>
          <w:sz w:val="24"/>
          <w:szCs w:val="24"/>
        </w:rPr>
        <w:t xml:space="preserve"> tym </w:t>
      </w:r>
      <w:r w:rsidR="001372FC">
        <w:rPr>
          <w:sz w:val="24"/>
          <w:szCs w:val="24"/>
        </w:rPr>
        <w:t xml:space="preserve">ptakom </w:t>
      </w:r>
      <w:r>
        <w:rPr>
          <w:sz w:val="24"/>
          <w:szCs w:val="24"/>
        </w:rPr>
        <w:t>dobrostan.</w:t>
      </w:r>
    </w:p>
    <w:p w14:paraId="237019F9" w14:textId="08AA35A3" w:rsidR="0013162E" w:rsidRDefault="0017360A" w:rsidP="0017360A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Wysokie standardy produkcji </w:t>
      </w:r>
    </w:p>
    <w:p w14:paraId="3C9A0F21" w14:textId="04D864B1" w:rsidR="0017360A" w:rsidRDefault="00F662D6" w:rsidP="0040524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color w:val="000000"/>
          <w:sz w:val="24"/>
          <w:szCs w:val="24"/>
        </w:rPr>
        <w:t xml:space="preserve">Jakie regulacje prawne gwarantują konsumentom </w:t>
      </w:r>
      <w:r w:rsidR="009E149C">
        <w:rPr>
          <w:color w:val="000000"/>
          <w:sz w:val="24"/>
          <w:szCs w:val="24"/>
        </w:rPr>
        <w:t xml:space="preserve">ponadprzeciętną </w:t>
      </w:r>
      <w:r>
        <w:rPr>
          <w:color w:val="000000"/>
          <w:sz w:val="24"/>
          <w:szCs w:val="24"/>
        </w:rPr>
        <w:t>jakość i bezpieczeństwo mięsa, w tym mięsa indyczego? Jedną z kluczowych kwestii prawa żywnościowego w Unii Europejskiej jest koncepcja ,,od pola do stołu</w:t>
      </w:r>
      <w:r>
        <w:rPr>
          <w:sz w:val="24"/>
          <w:szCs w:val="24"/>
        </w:rPr>
        <w:t>”</w:t>
      </w:r>
      <w:r>
        <w:rPr>
          <w:color w:val="000000"/>
          <w:sz w:val="24"/>
          <w:szCs w:val="24"/>
        </w:rPr>
        <w:t xml:space="preserve">. Jako jedna z naczelnych zasad została wprowadzona w UE już w 2002 roku (rozporządzenie nr 178/2002). Idea ta opiera się na aktywności wszystkich uczestników łańcucha żywnościowego – od kontroli źródeł pochodzenia zwierząt oraz </w:t>
      </w:r>
      <w:r w:rsidR="009E149C">
        <w:rPr>
          <w:color w:val="000000"/>
          <w:sz w:val="24"/>
          <w:szCs w:val="24"/>
        </w:rPr>
        <w:t xml:space="preserve">ich </w:t>
      </w:r>
      <w:r>
        <w:rPr>
          <w:color w:val="000000"/>
          <w:sz w:val="24"/>
          <w:szCs w:val="24"/>
        </w:rPr>
        <w:t>prawidłowego żywienia, p</w:t>
      </w:r>
      <w:r w:rsidR="00A928D4">
        <w:rPr>
          <w:color w:val="000000"/>
          <w:sz w:val="24"/>
          <w:szCs w:val="24"/>
        </w:rPr>
        <w:t>rzez</w:t>
      </w:r>
      <w:r>
        <w:rPr>
          <w:color w:val="000000"/>
          <w:sz w:val="24"/>
          <w:szCs w:val="24"/>
        </w:rPr>
        <w:t xml:space="preserve"> ubój, </w:t>
      </w:r>
      <w:r w:rsidR="00E90973">
        <w:rPr>
          <w:color w:val="000000"/>
          <w:sz w:val="24"/>
          <w:szCs w:val="24"/>
        </w:rPr>
        <w:t>aż po</w:t>
      </w:r>
      <w:r>
        <w:rPr>
          <w:color w:val="000000"/>
          <w:sz w:val="24"/>
          <w:szCs w:val="24"/>
        </w:rPr>
        <w:t xml:space="preserve"> pakowanie i transport. Zgodnie z założeniami pełnej transparentności poszczególnych etapów produkcji, na terenie całej Unii Europejskiej wprowadzona została kontrola bezpieczeństwa żywności</w:t>
      </w:r>
      <w:r w:rsidR="0017360A">
        <w:rPr>
          <w:color w:val="000000"/>
          <w:sz w:val="24"/>
          <w:szCs w:val="24"/>
        </w:rPr>
        <w:t xml:space="preserve">, która pozwala </w:t>
      </w:r>
      <w:r w:rsidR="0017360A" w:rsidRPr="00C85A30">
        <w:rPr>
          <w:rFonts w:cstheme="minorHAnsi"/>
          <w:sz w:val="24"/>
          <w:szCs w:val="24"/>
          <w:shd w:val="clear" w:color="auto" w:fill="FFFFFF"/>
        </w:rPr>
        <w:t xml:space="preserve">na identyfikację poszczególnych uczestników </w:t>
      </w:r>
      <w:r w:rsidR="0017360A">
        <w:rPr>
          <w:rFonts w:cstheme="minorHAnsi"/>
          <w:sz w:val="24"/>
          <w:szCs w:val="24"/>
          <w:shd w:val="clear" w:color="auto" w:fill="FFFFFF"/>
        </w:rPr>
        <w:t xml:space="preserve">łańcucha żywnościowego </w:t>
      </w:r>
      <w:r w:rsidR="0017360A" w:rsidRPr="00C85A30">
        <w:rPr>
          <w:rFonts w:cstheme="minorHAnsi"/>
          <w:sz w:val="24"/>
          <w:szCs w:val="24"/>
          <w:shd w:val="clear" w:color="auto" w:fill="FFFFFF"/>
        </w:rPr>
        <w:t>na każdym etapie wytwarzania produktu</w:t>
      </w:r>
      <w:r w:rsidR="0017360A">
        <w:rPr>
          <w:rFonts w:cstheme="minorHAnsi"/>
          <w:sz w:val="24"/>
          <w:szCs w:val="24"/>
          <w:shd w:val="clear" w:color="auto" w:fill="FFFFFF"/>
        </w:rPr>
        <w:t xml:space="preserve">, a odbiorcy  końcowemu </w:t>
      </w:r>
      <w:r w:rsidR="0017360A" w:rsidRPr="001C0920">
        <w:rPr>
          <w:rFonts w:cstheme="minorHAnsi"/>
          <w:sz w:val="24"/>
          <w:szCs w:val="24"/>
        </w:rPr>
        <w:t>gwarantuje bezpieczeńst</w:t>
      </w:r>
      <w:r w:rsidR="0017360A">
        <w:rPr>
          <w:rFonts w:cstheme="minorHAnsi"/>
          <w:sz w:val="24"/>
          <w:szCs w:val="24"/>
        </w:rPr>
        <w:t>wo i wysoką jakość produktów. Dokładny opis norm i przepisów prawnych, dotyczących ogólnych zasad i wymagań</w:t>
      </w:r>
      <w:r w:rsidR="0017360A" w:rsidRPr="00BB41C4">
        <w:rPr>
          <w:rFonts w:cstheme="minorHAnsi"/>
          <w:sz w:val="24"/>
          <w:szCs w:val="24"/>
        </w:rPr>
        <w:t xml:space="preserve"> prawa żywnościowego</w:t>
      </w:r>
      <w:r w:rsidR="0017360A">
        <w:rPr>
          <w:rFonts w:cstheme="minorHAnsi"/>
          <w:sz w:val="24"/>
          <w:szCs w:val="24"/>
        </w:rPr>
        <w:t xml:space="preserve"> oraz  procedur</w:t>
      </w:r>
      <w:r w:rsidR="0017360A" w:rsidRPr="00BB41C4">
        <w:rPr>
          <w:rFonts w:cstheme="minorHAnsi"/>
          <w:sz w:val="24"/>
          <w:szCs w:val="24"/>
        </w:rPr>
        <w:t xml:space="preserve"> w zakresie bezpieczeństwa żywności</w:t>
      </w:r>
      <w:r w:rsidR="0017360A">
        <w:rPr>
          <w:rFonts w:cstheme="minorHAnsi"/>
          <w:sz w:val="24"/>
          <w:szCs w:val="24"/>
        </w:rPr>
        <w:t>, można znaleźć w Rozporządzeniu (WE) nr</w:t>
      </w:r>
      <w:r w:rsidR="0017360A" w:rsidRPr="00BB41C4">
        <w:rPr>
          <w:rFonts w:cstheme="minorHAnsi"/>
          <w:sz w:val="24"/>
          <w:szCs w:val="24"/>
        </w:rPr>
        <w:t xml:space="preserve"> 178/2002 </w:t>
      </w:r>
      <w:r w:rsidR="0017360A">
        <w:rPr>
          <w:rFonts w:cstheme="minorHAnsi"/>
          <w:sz w:val="24"/>
          <w:szCs w:val="24"/>
        </w:rPr>
        <w:t>Parlamentu Europejskiego i Rady z dnia 28 stycznia 2002 r</w:t>
      </w:r>
      <w:r w:rsidR="0017360A">
        <w:rPr>
          <w:rStyle w:val="Odwoanieprzypisudolnego"/>
          <w:rFonts w:cstheme="minorHAnsi"/>
          <w:sz w:val="24"/>
          <w:szCs w:val="24"/>
        </w:rPr>
        <w:footnoteReference w:id="4"/>
      </w:r>
      <w:r w:rsidR="0017360A">
        <w:rPr>
          <w:rFonts w:cstheme="minorHAnsi"/>
          <w:sz w:val="24"/>
          <w:szCs w:val="24"/>
        </w:rPr>
        <w:t>.</w:t>
      </w:r>
    </w:p>
    <w:p w14:paraId="566E2EC7" w14:textId="77777777" w:rsidR="0017360A" w:rsidRPr="0017360A" w:rsidRDefault="0017360A" w:rsidP="0017360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5D8F3E7" w14:textId="77777777" w:rsidR="0013162E" w:rsidRDefault="00F662D6" w:rsidP="0017360A">
      <w:pPr>
        <w:spacing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Pod skrzydłami jakości</w:t>
      </w:r>
    </w:p>
    <w:p w14:paraId="0F11ABF4" w14:textId="51439388" w:rsidR="0013162E" w:rsidRDefault="00F662D6" w:rsidP="0017360A">
      <w:pPr>
        <w:spacing w:line="240" w:lineRule="auto"/>
        <w:jc w:val="both"/>
        <w:rPr>
          <w:sz w:val="24"/>
          <w:szCs w:val="24"/>
        </w:rPr>
      </w:pPr>
      <w:bookmarkStart w:id="0" w:name="_heading=h.1fob9te" w:colFirst="0" w:colLast="0"/>
      <w:bookmarkEnd w:id="0"/>
      <w:r>
        <w:rPr>
          <w:color w:val="000000"/>
          <w:sz w:val="24"/>
          <w:szCs w:val="24"/>
        </w:rPr>
        <w:t>Informacjom na temat wartości odżywczych mięsa indyczego</w:t>
      </w:r>
      <w:r>
        <w:rPr>
          <w:sz w:val="24"/>
          <w:szCs w:val="24"/>
        </w:rPr>
        <w:t xml:space="preserve"> produkowanego w Europie oraz jego</w:t>
      </w:r>
      <w:r w:rsidR="00A928D4">
        <w:rPr>
          <w:sz w:val="24"/>
          <w:szCs w:val="24"/>
        </w:rPr>
        <w:t xml:space="preserve"> wysokiej</w:t>
      </w:r>
      <w:r>
        <w:rPr>
          <w:sz w:val="24"/>
          <w:szCs w:val="24"/>
        </w:rPr>
        <w:t xml:space="preserve"> jakości, wynikającej z rygorystycznych zasad i procedur UE oraz przepisów wewnętrznych państw członkowskich, poświęcony jest program „Indyk z Europy – pod skrzydłami jakości”. Jego celem jest podkreślenie szczególnych cech metod unijnej produkcji rolnej oraz charakterystyki unijnych produktów rolno-spożywczych na rynku wewnętrznym UE. Inicjatorem kampanii jest Krajowa Rada Drobiarstwa – Izba Gospodarcza (KRD-IG).</w:t>
      </w:r>
      <w:r>
        <w:rPr>
          <w:sz w:val="24"/>
          <w:szCs w:val="24"/>
        </w:rPr>
        <w:br/>
        <w:t>Więcej informacji na www.wingsofquality.eu</w:t>
      </w:r>
    </w:p>
    <w:p w14:paraId="33FE6A9C" w14:textId="77777777" w:rsidR="0013162E" w:rsidRDefault="0013162E" w:rsidP="0017360A">
      <w:pPr>
        <w:spacing w:line="240" w:lineRule="auto"/>
        <w:rPr>
          <w:sz w:val="24"/>
          <w:szCs w:val="24"/>
        </w:rPr>
      </w:pPr>
    </w:p>
    <w:p w14:paraId="424CBAA3" w14:textId="43FAD5FF" w:rsidR="0013162E" w:rsidRDefault="00F662D6" w:rsidP="001736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----</w:t>
      </w:r>
      <w:r>
        <w:rPr>
          <w:color w:val="000000"/>
        </w:rPr>
        <w:br/>
      </w:r>
      <w:r>
        <w:rPr>
          <w:b/>
          <w:color w:val="000000"/>
          <w:sz w:val="20"/>
          <w:szCs w:val="20"/>
        </w:rPr>
        <w:t>Krajowa Rada Drobiarstwa – Izba Gospodarcza (KRD-IG)</w:t>
      </w:r>
      <w:r>
        <w:rPr>
          <w:color w:val="000000"/>
          <w:sz w:val="20"/>
          <w:szCs w:val="20"/>
        </w:rPr>
        <w:t xml:space="preserve"> działa nieprzerwanie od </w:t>
      </w:r>
      <w:r w:rsidR="001372FC">
        <w:rPr>
          <w:color w:val="000000"/>
          <w:sz w:val="20"/>
          <w:szCs w:val="20"/>
        </w:rPr>
        <w:t xml:space="preserve">bisko 30 </w:t>
      </w:r>
      <w:r>
        <w:rPr>
          <w:color w:val="000000"/>
          <w:sz w:val="20"/>
          <w:szCs w:val="20"/>
        </w:rPr>
        <w:t>lat. Aktualnie zrzesza</w:t>
      </w:r>
      <w:r w:rsidR="001372FC">
        <w:rPr>
          <w:color w:val="000000"/>
          <w:sz w:val="20"/>
          <w:szCs w:val="20"/>
        </w:rPr>
        <w:t xml:space="preserve"> ponad </w:t>
      </w:r>
      <w:r>
        <w:rPr>
          <w:color w:val="000000"/>
          <w:sz w:val="20"/>
          <w:szCs w:val="20"/>
        </w:rPr>
        <w:t>1</w:t>
      </w:r>
      <w:r w:rsidR="001372FC">
        <w:rPr>
          <w:color w:val="000000"/>
          <w:sz w:val="20"/>
          <w:szCs w:val="20"/>
        </w:rPr>
        <w:t>00</w:t>
      </w:r>
      <w:r>
        <w:rPr>
          <w:color w:val="000000"/>
          <w:sz w:val="20"/>
          <w:szCs w:val="20"/>
        </w:rPr>
        <w:t xml:space="preserve"> członków reprezentujących hodowlę, reprodukcję i wylęgi, produkcję towarową drobiu i jaj, a także produkcję i sprzedaż mięsa drobiowego oraz jego przetworów i jaj konsumpcyjnych, produkcję pasz dla drobiu, produkcję towarzyszącą. Podmioty zrzeszone w KRD-IG posiadają łącznie blisko 70% udziału w rynku krajowym oraz około 90% udziału w eksporcie. KRD-IG prowadzi szeroką działalność dydaktyczną i naukową związaną </w:t>
      </w:r>
      <w:r>
        <w:rPr>
          <w:color w:val="000000"/>
          <w:sz w:val="20"/>
          <w:szCs w:val="20"/>
        </w:rPr>
        <w:br/>
        <w:t>z sektorem drobiarskim.</w:t>
      </w:r>
    </w:p>
    <w:p w14:paraId="14A0E27F" w14:textId="77777777" w:rsidR="0013162E" w:rsidRDefault="00F662D6" w:rsidP="001736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Celem działalności KRD-IG jest m.in. stały rozwój i unowocześnianie polskiego drobiarstwa, ochrona interesów hodowców i producentów drobiu oraz przetwórców mięsa drobiowego, ich integracja, reprezentowanie krajowego drobiarstwa wobec władz państwowych i organizacji pozarządowych. </w:t>
      </w:r>
    </w:p>
    <w:p w14:paraId="7B1DEF76" w14:textId="77777777" w:rsidR="0013162E" w:rsidRDefault="00F662D6" w:rsidP="001736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Ponadto, na podstawie upoważnienia Ministra Rolnictwa i Rozwoju Wsi, KRD-IG podejmuje zadania z zakresu konstrukcji i realizacji programów hodowlanych, wykonywania oceny wartości użytkowej i hodowlanej drobiu, prowadzenia ksiąg hodowlanych i rejestrów mieszańców drobiu.</w:t>
      </w:r>
    </w:p>
    <w:p w14:paraId="46786D17" w14:textId="23E16CF7" w:rsidR="0013162E" w:rsidRDefault="00F662D6" w:rsidP="001736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Więcej informacji:</w:t>
      </w:r>
      <w:r>
        <w:rPr>
          <w:color w:val="000000"/>
          <w:sz w:val="20"/>
          <w:szCs w:val="20"/>
        </w:rPr>
        <w:br/>
      </w:r>
      <w:r>
        <w:rPr>
          <w:b/>
          <w:color w:val="000000"/>
          <w:sz w:val="18"/>
          <w:szCs w:val="18"/>
        </w:rPr>
        <w:t xml:space="preserve">Biuro Prasowe Programu „Indyk z Europy – pod skrzydłami jakości” </w:t>
      </w:r>
      <w:r>
        <w:rPr>
          <w:b/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t xml:space="preserve">e-mail: </w:t>
      </w:r>
      <w:hyperlink r:id="rId9">
        <w:r>
          <w:rPr>
            <w:color w:val="0563C1"/>
            <w:sz w:val="18"/>
            <w:szCs w:val="18"/>
            <w:u w:val="single"/>
          </w:rPr>
          <w:t>biuroprasowe@wingsofquality.eu</w:t>
        </w:r>
      </w:hyperlink>
      <w:r w:rsidR="00287D78">
        <w:rPr>
          <w:color w:val="000000"/>
          <w:sz w:val="18"/>
          <w:szCs w:val="18"/>
        </w:rPr>
        <w:t>; tel.: +48 537 868 699</w:t>
      </w:r>
      <w:bookmarkStart w:id="1" w:name="_GoBack"/>
      <w:bookmarkEnd w:id="1"/>
      <w:r>
        <w:rPr>
          <w:color w:val="000000"/>
          <w:sz w:val="18"/>
          <w:szCs w:val="18"/>
        </w:rPr>
        <w:br/>
      </w:r>
      <w:hyperlink r:id="rId10">
        <w:r>
          <w:rPr>
            <w:color w:val="0563C1"/>
            <w:sz w:val="18"/>
            <w:szCs w:val="18"/>
            <w:u w:val="single"/>
          </w:rPr>
          <w:t>www.wingsofquality.eu</w:t>
        </w:r>
      </w:hyperlink>
    </w:p>
    <w:p w14:paraId="14FDE280" w14:textId="77777777" w:rsidR="0013162E" w:rsidRDefault="0013162E">
      <w:pPr>
        <w:rPr>
          <w:sz w:val="24"/>
          <w:szCs w:val="24"/>
        </w:rPr>
      </w:pPr>
    </w:p>
    <w:p w14:paraId="6AE7057D" w14:textId="77777777" w:rsidR="0013162E" w:rsidRDefault="0013162E"/>
    <w:sectPr w:rsidR="0013162E">
      <w:headerReference w:type="default" r:id="rId11"/>
      <w:footerReference w:type="default" r:id="rId12"/>
      <w:pgSz w:w="11906" w:h="16838"/>
      <w:pgMar w:top="1560" w:right="1417" w:bottom="0" w:left="1417" w:header="284" w:footer="0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6FCFF" w16cex:dateUtc="2020-07-01T10:15:00Z"/>
  <w16cex:commentExtensible w16cex:durableId="22A6FEC6" w16cex:dateUtc="2020-07-01T10:23:00Z"/>
  <w16cex:commentExtensible w16cex:durableId="22A475E5" w16cex:dateUtc="2020-06-29T12:15:00Z"/>
  <w16cex:commentExtensible w16cex:durableId="22A7007F" w16cex:dateUtc="2020-07-01T10:30:00Z"/>
  <w16cex:commentExtensible w16cex:durableId="22A70080" w16cex:dateUtc="2020-07-01T10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49BE00" w16cid:durableId="22A6FCFF"/>
  <w16cid:commentId w16cid:paraId="450643BC" w16cid:durableId="22A6FEC6"/>
  <w16cid:commentId w16cid:paraId="6CEB631D" w16cid:durableId="232954AC"/>
  <w16cid:commentId w16cid:paraId="0D26F21F" w16cid:durableId="22A475E5"/>
  <w16cid:commentId w16cid:paraId="223AAF08" w16cid:durableId="232954AE"/>
  <w16cid:commentId w16cid:paraId="1397EE15" w16cid:durableId="22A7007F"/>
  <w16cid:commentId w16cid:paraId="6D1361EC" w16cid:durableId="22A70080"/>
  <w16cid:commentId w16cid:paraId="4748BA9D" w16cid:durableId="232954B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3C7C2" w14:textId="77777777" w:rsidR="00CC3285" w:rsidRDefault="00CC3285">
      <w:pPr>
        <w:spacing w:after="0" w:line="240" w:lineRule="auto"/>
      </w:pPr>
      <w:r>
        <w:separator/>
      </w:r>
    </w:p>
  </w:endnote>
  <w:endnote w:type="continuationSeparator" w:id="0">
    <w:p w14:paraId="1B2E9E24" w14:textId="77777777" w:rsidR="00CC3285" w:rsidRDefault="00CC3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57375" w14:textId="77777777" w:rsidR="0013162E" w:rsidRDefault="00F662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76CC92A" wp14:editId="136E0C5A">
          <wp:simplePos x="0" y="0"/>
          <wp:positionH relativeFrom="column">
            <wp:posOffset>-678813</wp:posOffset>
          </wp:positionH>
          <wp:positionV relativeFrom="paragraph">
            <wp:posOffset>0</wp:posOffset>
          </wp:positionV>
          <wp:extent cx="7128000" cy="1490569"/>
          <wp:effectExtent l="0" t="0" r="0" b="0"/>
          <wp:wrapSquare wrapText="bothSides" distT="0" distB="0" distL="114300" distR="114300"/>
          <wp:docPr id="3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28000" cy="14905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AB4451" w14:textId="77777777" w:rsidR="0013162E" w:rsidRDefault="001316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A4F41" w14:textId="77777777" w:rsidR="00CC3285" w:rsidRDefault="00CC3285">
      <w:pPr>
        <w:spacing w:after="0" w:line="240" w:lineRule="auto"/>
      </w:pPr>
      <w:r>
        <w:separator/>
      </w:r>
    </w:p>
  </w:footnote>
  <w:footnote w:type="continuationSeparator" w:id="0">
    <w:p w14:paraId="61551AFC" w14:textId="77777777" w:rsidR="00CC3285" w:rsidRDefault="00CC3285">
      <w:pPr>
        <w:spacing w:after="0" w:line="240" w:lineRule="auto"/>
      </w:pPr>
      <w:r>
        <w:continuationSeparator/>
      </w:r>
    </w:p>
  </w:footnote>
  <w:footnote w:id="1">
    <w:p w14:paraId="7FDCA618" w14:textId="77777777" w:rsidR="0013162E" w:rsidRDefault="00F66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</w:t>
      </w:r>
      <w:r>
        <w:rPr>
          <w:i/>
          <w:color w:val="000000"/>
          <w:sz w:val="16"/>
          <w:szCs w:val="16"/>
        </w:rPr>
        <w:t>Historia indyka – skąd się wziął w Polsce?</w:t>
      </w:r>
      <w:r>
        <w:rPr>
          <w:color w:val="000000"/>
          <w:sz w:val="16"/>
          <w:szCs w:val="16"/>
        </w:rPr>
        <w:t xml:space="preserve">, </w:t>
      </w:r>
      <w:hyperlink r:id="rId1">
        <w:r>
          <w:rPr>
            <w:color w:val="0563C1"/>
            <w:sz w:val="16"/>
            <w:szCs w:val="16"/>
            <w:u w:val="single"/>
          </w:rPr>
          <w:t>http://strefaindyka.pl/2017/11/13/historia-indyka-skad-sie-wzial-w-polsce/</w:t>
        </w:r>
      </w:hyperlink>
      <w:r>
        <w:rPr>
          <w:color w:val="0000FF"/>
          <w:sz w:val="16"/>
          <w:szCs w:val="16"/>
          <w:u w:val="single"/>
        </w:rPr>
        <w:t>,</w:t>
      </w:r>
      <w:r>
        <w:rPr>
          <w:color w:val="000000"/>
          <w:sz w:val="16"/>
          <w:szCs w:val="16"/>
        </w:rPr>
        <w:t xml:space="preserve"> dostęp 19.03.2020.</w:t>
      </w:r>
    </w:p>
  </w:footnote>
  <w:footnote w:id="2">
    <w:p w14:paraId="4EDCD8E9" w14:textId="77777777" w:rsidR="0013162E" w:rsidRDefault="00F66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J. Jankowski, „Hodowla i użytkowanie drobiu”, </w:t>
      </w:r>
      <w:proofErr w:type="spellStart"/>
      <w:r>
        <w:rPr>
          <w:color w:val="000000"/>
          <w:sz w:val="16"/>
          <w:szCs w:val="16"/>
        </w:rPr>
        <w:t>PWRi</w:t>
      </w:r>
      <w:proofErr w:type="spellEnd"/>
      <w:r>
        <w:rPr>
          <w:color w:val="000000"/>
          <w:sz w:val="16"/>
          <w:szCs w:val="16"/>
        </w:rPr>
        <w:t xml:space="preserve"> Warszawa, 2012.</w:t>
      </w:r>
    </w:p>
  </w:footnote>
  <w:footnote w:id="3">
    <w:p w14:paraId="3066BE9E" w14:textId="77777777" w:rsidR="0013162E" w:rsidRDefault="00F66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J. Jankowski, „Hodowla i użytkowanie drobiu”, </w:t>
      </w:r>
      <w:proofErr w:type="spellStart"/>
      <w:r>
        <w:rPr>
          <w:color w:val="000000"/>
          <w:sz w:val="16"/>
          <w:szCs w:val="16"/>
        </w:rPr>
        <w:t>PWRi</w:t>
      </w:r>
      <w:proofErr w:type="spellEnd"/>
      <w:r>
        <w:rPr>
          <w:color w:val="000000"/>
          <w:sz w:val="16"/>
          <w:szCs w:val="16"/>
        </w:rPr>
        <w:t xml:space="preserve"> Warszawa, 2012.</w:t>
      </w:r>
    </w:p>
  </w:footnote>
  <w:footnote w:id="4">
    <w:p w14:paraId="6579E776" w14:textId="4FC63B3D" w:rsidR="0017360A" w:rsidRPr="0040524B" w:rsidRDefault="0017360A">
      <w:pPr>
        <w:pStyle w:val="Tekstprzypisudolnego"/>
        <w:rPr>
          <w:sz w:val="16"/>
          <w:szCs w:val="16"/>
        </w:rPr>
      </w:pPr>
      <w:r w:rsidRPr="0040524B">
        <w:rPr>
          <w:rStyle w:val="Odwoanieprzypisudolnego"/>
          <w:sz w:val="16"/>
          <w:szCs w:val="16"/>
        </w:rPr>
        <w:footnoteRef/>
      </w:r>
      <w:r w:rsidRPr="0040524B">
        <w:rPr>
          <w:sz w:val="16"/>
          <w:szCs w:val="16"/>
        </w:rPr>
        <w:t xml:space="preserve"> </w:t>
      </w:r>
      <w:r w:rsidRPr="0040524B">
        <w:rPr>
          <w:rFonts w:cstheme="minorHAnsi"/>
          <w:sz w:val="16"/>
          <w:szCs w:val="16"/>
        </w:rPr>
        <w:t>www.eur-lex.europa.eu.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ED25D" w14:textId="77777777" w:rsidR="0013162E" w:rsidRDefault="00F662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FF0FD34" wp14:editId="5B2EA495">
          <wp:simplePos x="0" y="0"/>
          <wp:positionH relativeFrom="column">
            <wp:posOffset>3</wp:posOffset>
          </wp:positionH>
          <wp:positionV relativeFrom="paragraph">
            <wp:posOffset>0</wp:posOffset>
          </wp:positionV>
          <wp:extent cx="1781175" cy="619125"/>
          <wp:effectExtent l="0" t="0" r="0" b="0"/>
          <wp:wrapSquare wrapText="bothSides" distT="0" distB="0" distL="114300" distR="114300"/>
          <wp:docPr id="31" name="image2.jpg" descr="Logo_KRD_ver_kolorystyczn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_KRD_ver_kolorystyczna4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1175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26C11"/>
    <w:multiLevelType w:val="multilevel"/>
    <w:tmpl w:val="26387D00"/>
    <w:lvl w:ilvl="0">
      <w:start w:val="1"/>
      <w:numFmt w:val="decimal"/>
      <w:pStyle w:val="Pytani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2E"/>
    <w:rsid w:val="00057F4A"/>
    <w:rsid w:val="000F39B4"/>
    <w:rsid w:val="0013162E"/>
    <w:rsid w:val="0013377E"/>
    <w:rsid w:val="001372FC"/>
    <w:rsid w:val="0017360A"/>
    <w:rsid w:val="00192CB3"/>
    <w:rsid w:val="00287D78"/>
    <w:rsid w:val="002B6D99"/>
    <w:rsid w:val="002C6D4F"/>
    <w:rsid w:val="002D59E1"/>
    <w:rsid w:val="00300116"/>
    <w:rsid w:val="00404C34"/>
    <w:rsid w:val="0040524B"/>
    <w:rsid w:val="00426F73"/>
    <w:rsid w:val="00491D1A"/>
    <w:rsid w:val="00584315"/>
    <w:rsid w:val="00690835"/>
    <w:rsid w:val="0084261F"/>
    <w:rsid w:val="009E149C"/>
    <w:rsid w:val="00A5619E"/>
    <w:rsid w:val="00A928D4"/>
    <w:rsid w:val="00AC2C6D"/>
    <w:rsid w:val="00AC670E"/>
    <w:rsid w:val="00C24D0C"/>
    <w:rsid w:val="00C47AE2"/>
    <w:rsid w:val="00CC3285"/>
    <w:rsid w:val="00E501EE"/>
    <w:rsid w:val="00E90973"/>
    <w:rsid w:val="00F50E8A"/>
    <w:rsid w:val="00F57A28"/>
    <w:rsid w:val="00F6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82DFD"/>
  <w15:docId w15:val="{5585E150-E267-44D7-AC21-A9DC2F7A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acenaukowe">
    <w:name w:val="Prace naukowe"/>
    <w:autoRedefine/>
    <w:qFormat/>
    <w:rsid w:val="004D3F22"/>
    <w:pPr>
      <w:spacing w:after="120" w:line="264" w:lineRule="auto"/>
    </w:pPr>
    <w:rPr>
      <w:bCs/>
      <w:caps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06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06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06B3"/>
    <w:rPr>
      <w:vertAlign w:val="superscript"/>
    </w:rPr>
  </w:style>
  <w:style w:type="character" w:customStyle="1" w:styleId="Badanie-numeracjaZnak">
    <w:name w:val="Badanie - numeracja Znak"/>
    <w:link w:val="Badanie-numeracja"/>
    <w:locked/>
    <w:rsid w:val="00D56D40"/>
    <w:rPr>
      <w:rFonts w:ascii="Verdana" w:eastAsia="Times New Roman" w:hAnsi="Verdana" w:cs="Arial"/>
      <w:color w:val="FF0000"/>
      <w:szCs w:val="24"/>
      <w:lang w:eastAsia="ar-SA"/>
    </w:rPr>
  </w:style>
  <w:style w:type="paragraph" w:customStyle="1" w:styleId="Badanie-numeracja">
    <w:name w:val="Badanie - numeracja"/>
    <w:basedOn w:val="Normalny"/>
    <w:link w:val="Badanie-numeracjaZnak"/>
    <w:rsid w:val="00D56D40"/>
    <w:pPr>
      <w:suppressAutoHyphens/>
      <w:spacing w:after="0" w:line="240" w:lineRule="auto"/>
      <w:jc w:val="center"/>
    </w:pPr>
    <w:rPr>
      <w:rFonts w:ascii="Verdana" w:eastAsia="Times New Roman" w:hAnsi="Verdana" w:cs="Arial"/>
      <w:color w:val="FF0000"/>
      <w:szCs w:val="24"/>
      <w:lang w:eastAsia="ar-SA"/>
    </w:rPr>
  </w:style>
  <w:style w:type="paragraph" w:customStyle="1" w:styleId="Badanie-podziastrony">
    <w:name w:val="Badanie - podział strony"/>
    <w:basedOn w:val="Normalny"/>
    <w:link w:val="Badanie-podziastronyZnak"/>
    <w:rsid w:val="00D56D40"/>
    <w:pPr>
      <w:suppressAutoHyphens/>
      <w:spacing w:after="0" w:line="240" w:lineRule="auto"/>
      <w:jc w:val="center"/>
    </w:pPr>
    <w:rPr>
      <w:rFonts w:ascii="Verdana" w:eastAsia="Times New Roman" w:hAnsi="Verdana"/>
      <w:color w:val="FF0000"/>
      <w:sz w:val="20"/>
      <w:szCs w:val="24"/>
      <w:lang w:eastAsia="ar-SA"/>
    </w:rPr>
  </w:style>
  <w:style w:type="paragraph" w:customStyle="1" w:styleId="Badanie-tytu">
    <w:name w:val="Badanie - tytuł"/>
    <w:basedOn w:val="Normalny"/>
    <w:rsid w:val="00D56D40"/>
    <w:pPr>
      <w:keepNext/>
      <w:spacing w:before="240" w:after="120" w:line="240" w:lineRule="auto"/>
      <w:jc w:val="center"/>
      <w:outlineLvl w:val="0"/>
    </w:pPr>
    <w:rPr>
      <w:rFonts w:ascii="Verdana" w:eastAsia="Times New Roman" w:hAnsi="Verdana" w:cs="Arial"/>
      <w:b/>
      <w:bCs/>
      <w:kern w:val="32"/>
      <w:sz w:val="28"/>
      <w:szCs w:val="32"/>
    </w:rPr>
  </w:style>
  <w:style w:type="paragraph" w:customStyle="1" w:styleId="Badanie-punktory">
    <w:name w:val="Badanie - punktory"/>
    <w:basedOn w:val="Normalny"/>
    <w:rsid w:val="00D56D40"/>
    <w:pPr>
      <w:suppressAutoHyphens/>
      <w:spacing w:after="0" w:line="240" w:lineRule="auto"/>
      <w:jc w:val="center"/>
    </w:pPr>
    <w:rPr>
      <w:rFonts w:ascii="Verdana" w:eastAsia="Times New Roman" w:hAnsi="Verdana" w:cs="Arial"/>
      <w:sz w:val="20"/>
      <w:szCs w:val="20"/>
      <w:lang w:eastAsia="ar-SA"/>
    </w:rPr>
  </w:style>
  <w:style w:type="paragraph" w:customStyle="1" w:styleId="Badanie-odpowiedzi">
    <w:name w:val="Badanie - odpowiedzi"/>
    <w:basedOn w:val="Akapitzlist"/>
    <w:link w:val="Badanie-odpowiedziZnak"/>
    <w:rsid w:val="00D56D40"/>
    <w:pPr>
      <w:suppressAutoHyphens/>
      <w:spacing w:after="0" w:line="240" w:lineRule="auto"/>
      <w:ind w:left="0"/>
      <w:contextualSpacing w:val="0"/>
      <w:jc w:val="both"/>
    </w:pPr>
    <w:rPr>
      <w:rFonts w:ascii="Verdana" w:hAnsi="Verdana" w:cs="Times New Roman"/>
      <w:sz w:val="20"/>
      <w:lang w:eastAsia="ar-SA"/>
    </w:rPr>
  </w:style>
  <w:style w:type="character" w:customStyle="1" w:styleId="Badanie-odpowiedziZnak">
    <w:name w:val="Badanie - odpowiedzi Znak"/>
    <w:link w:val="Badanie-odpowiedzi"/>
    <w:rsid w:val="00D56D40"/>
    <w:rPr>
      <w:rFonts w:ascii="Verdana" w:eastAsia="Calibri" w:hAnsi="Verdana" w:cs="Times New Roman"/>
      <w:sz w:val="20"/>
      <w:lang w:eastAsia="ar-SA"/>
    </w:rPr>
  </w:style>
  <w:style w:type="paragraph" w:styleId="Akapitzlist">
    <w:name w:val="List Paragraph"/>
    <w:basedOn w:val="Normalny"/>
    <w:uiPriority w:val="34"/>
    <w:qFormat/>
    <w:rsid w:val="00D56D40"/>
    <w:pPr>
      <w:ind w:left="720"/>
      <w:contextualSpacing/>
    </w:pPr>
  </w:style>
  <w:style w:type="paragraph" w:customStyle="1" w:styleId="Badanie-filtryiopispyta">
    <w:name w:val="Badanie - filtry i opis pytań"/>
    <w:basedOn w:val="Normalny"/>
    <w:link w:val="Badanie-filtryiopispytaZnak"/>
    <w:rsid w:val="00AF57B7"/>
    <w:pPr>
      <w:suppressAutoHyphens/>
      <w:spacing w:before="60" w:after="60" w:line="240" w:lineRule="auto"/>
    </w:pPr>
    <w:rPr>
      <w:rFonts w:ascii="Verdana" w:eastAsia="Times New Roman" w:hAnsi="Verdana" w:cs="Times New Roman"/>
      <w:bCs/>
      <w:color w:val="FF0000"/>
      <w:sz w:val="20"/>
      <w:szCs w:val="20"/>
      <w:lang w:eastAsia="ar-SA"/>
    </w:rPr>
  </w:style>
  <w:style w:type="character" w:customStyle="1" w:styleId="Badanie-filtryiopispytaZnak">
    <w:name w:val="Badanie - filtry i opis pytań Znak"/>
    <w:link w:val="Badanie-filtryiopispyta"/>
    <w:rsid w:val="00AF57B7"/>
    <w:rPr>
      <w:rFonts w:ascii="Verdana" w:eastAsia="Times New Roman" w:hAnsi="Verdana" w:cs="Times New Roman"/>
      <w:bCs/>
      <w:color w:val="FF0000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66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Normalny"/>
    <w:rsid w:val="00021B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danie-podziastronyZnak">
    <w:name w:val="Badanie - podział strony Znak"/>
    <w:link w:val="Badanie-podziastrony"/>
    <w:locked/>
    <w:rsid w:val="00021BC0"/>
    <w:rPr>
      <w:rFonts w:ascii="Verdana" w:eastAsia="Times New Roman" w:hAnsi="Verdana" w:cs="Calibri"/>
      <w:color w:val="FF0000"/>
      <w:sz w:val="20"/>
      <w:szCs w:val="24"/>
      <w:lang w:eastAsia="ar-SA"/>
    </w:rPr>
  </w:style>
  <w:style w:type="paragraph" w:customStyle="1" w:styleId="Pytanie">
    <w:name w:val="Pytanie"/>
    <w:basedOn w:val="Normalny"/>
    <w:rsid w:val="00021BC0"/>
    <w:pPr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after="0" w:line="240" w:lineRule="auto"/>
      <w:jc w:val="both"/>
    </w:pPr>
    <w:rPr>
      <w:rFonts w:ascii="Verdana" w:eastAsia="Times New Roman" w:hAnsi="Verdana" w:cs="Tahoma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39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39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39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39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391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91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3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A0E"/>
  </w:style>
  <w:style w:type="paragraph" w:styleId="Stopka">
    <w:name w:val="footer"/>
    <w:basedOn w:val="Normalny"/>
    <w:link w:val="StopkaZnak"/>
    <w:uiPriority w:val="99"/>
    <w:unhideWhenUsed/>
    <w:rsid w:val="0013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A0E"/>
  </w:style>
  <w:style w:type="paragraph" w:styleId="Poprawka">
    <w:name w:val="Revision"/>
    <w:hidden/>
    <w:uiPriority w:val="99"/>
    <w:semiHidden/>
    <w:rsid w:val="00C7689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9576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957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957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5765"/>
    <w:rPr>
      <w:vertAlign w:val="superscript"/>
    </w:rPr>
  </w:style>
  <w:style w:type="paragraph" w:customStyle="1" w:styleId="Default">
    <w:name w:val="Default"/>
    <w:rsid w:val="00DB63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06687"/>
    <w:pPr>
      <w:spacing w:after="0" w:line="240" w:lineRule="auto"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wingsofquality.eu" TargetMode="Externa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hyperlink" Target="mailto:biuroprasowe@wingsofquality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trefaindyka.pl/2017/11/13/historia-indyka-skad-sie-wzial-w-polsc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dX1wVFnvhNzLKoD+04cC0TOFsA==">AMUW2mXebSLgzeEyGtWZwh5WnwV0ltSLt6zIeZIWqzl7EZMhOAfETNALePa/Hw8/tm3a19m/hsKlySlxNOTRSEtwBYeZxaVxLf6Ileqg1J1c7Y21kucC57SiEQaab5gAtXWirUN/aJji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2167683-DC04-4AE0-9827-80ABF4E70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Ciemniewska</dc:creator>
  <cp:lastModifiedBy>magdalena.osial</cp:lastModifiedBy>
  <cp:revision>4</cp:revision>
  <dcterms:created xsi:type="dcterms:W3CDTF">2020-10-14T11:20:00Z</dcterms:created>
  <dcterms:modified xsi:type="dcterms:W3CDTF">2020-11-16T08:37:00Z</dcterms:modified>
</cp:coreProperties>
</file>